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both"/>
      </w:pPr>
    </w:p>
    <w:p w14:paraId="02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ОСТРОЖНО!</w:t>
      </w:r>
    </w:p>
    <w:p w14:paraId="03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НОВЫЙ ВИД ХИЩЕНИЯ ДЕНЕЖНЫХ СРЕДСТВ ГРАЖДАН!</w:t>
      </w:r>
    </w:p>
    <w:p w14:paraId="0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05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В Ростовской области  зарегистрированы новые виды хищения денежных средств, совершенных телефонными мошенниками.  </w:t>
      </w:r>
    </w:p>
    <w:p w14:paraId="06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Так, в отдел полиции обратилась гражданка Н., которая сообщила, что неустановленные лица, представившись сотрудниками ФСБ и военкомата, посредством телефонной связи, под предлогом получения военной награды за гибель сына-участника СВО, и защиты денежных средств от мошеннических действий, убедили ее передать денежные средства в сумме 3,5 млн. рублей неустановленному курьеру. После выполнения просьбы о передачи денежных средств, деньги были похищены.</w:t>
      </w:r>
    </w:p>
    <w:p w14:paraId="07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Кроме этого, в органы полиции обратилась гражданка К., которая сообщила, что неустановленное лицо в мессенджере «Телеграмм», под предлогом возвращения без вести пропавшего в зоне СВО родственника, убедило ее перевести на банковский счет денежные средства в сумме 640 тыс. руб., которые также были похищены.</w:t>
      </w:r>
    </w:p>
    <w:p w14:paraId="08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С заявлением о преступлении в органы полиции обратилась гражданка Б., которая сообщила, что неустановленное лицо убедило ее несовершеннолетнюю дочь, под угрозой привлечения ее к уголовной ответственности за финансирование ВСУ, взять из дома и передать неустановленному курьеру денежные средства в размере 11,8 млн. руб. </w:t>
      </w:r>
      <w:r>
        <w:rPr>
          <w:rFonts w:ascii="Times New Roman" w:hAnsi="Times New Roman"/>
          <w:b w:val="0"/>
          <w:sz w:val="28"/>
        </w:rPr>
        <w:t>После выполнения просьбы о передачи денежных средств, деньги были похищены.</w:t>
      </w:r>
    </w:p>
    <w:p w14:paraId="09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В отдел полиции поступило заявление гражданки Б., которая сообщила, что неустановленные лица, в течении недели осуществляли ей звонки, в ходе которых убедили ее, под предлогом представления отца, проходящего службу в зоне СВО, к государственной награде, а также недопущения использования находящихся на счете денежных средств в целях финансирования незаконных вооруженных формирований, передать им денежные средства в сумме 8,3 млн. руб., которые впоследствии неустановленными лицами были похищены.</w:t>
      </w:r>
    </w:p>
    <w:p w14:paraId="0A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      </w:t>
      </w:r>
      <w:r>
        <w:rPr>
          <w:rFonts w:ascii="Times New Roman" w:hAnsi="Times New Roman"/>
          <w:b w:val="0"/>
          <w:sz w:val="28"/>
        </w:rPr>
        <w:t xml:space="preserve">По вышеуказанным фактам органами предварительного расследования возбуждены и расследуются уголовные дела, однако учитывая, что в большинстве своем звонки от неизвестных, как и сообщения в мессенджерах, поступают с территории Украины, преступления до настоящего времени не раскрыты.  </w:t>
      </w:r>
    </w:p>
    <w:p w14:paraId="0B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В связи с чем, недопустимо передавать денежные средства третьим лицам (курьерам), а также</w:t>
      </w:r>
      <w:r>
        <w:rPr>
          <w:rFonts w:ascii="Times New Roman" w:hAnsi="Times New Roman"/>
          <w:b w:val="0"/>
          <w:sz w:val="28"/>
        </w:rPr>
        <w:t xml:space="preserve"> вступать по телефону в разговоры с неизвестными лицами. </w:t>
      </w:r>
    </w:p>
    <w:p w14:paraId="0C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sz w:val="28"/>
        </w:rPr>
        <w:t>Будьте внимательны и осторожны!</w:t>
      </w:r>
    </w:p>
    <w:p w14:paraId="0D000000">
      <w:pPr>
        <w:widowControl w:val="1"/>
        <w:ind w:firstLine="540"/>
        <w:jc w:val="both"/>
      </w:pPr>
      <w:r>
        <w:t xml:space="preserve"> </w:t>
      </w:r>
    </w:p>
    <w:p w14:paraId="0E000000">
      <w:pPr>
        <w:widowControl w:val="1"/>
        <w:spacing w:line="240" w:lineRule="exact"/>
        <w:ind/>
        <w:jc w:val="both"/>
      </w:pPr>
      <w:r>
        <w:t>Заместитель прокурора</w:t>
      </w:r>
    </w:p>
    <w:p w14:paraId="0F000000">
      <w:pPr>
        <w:widowControl w:val="1"/>
        <w:spacing w:line="240" w:lineRule="exact"/>
        <w:ind/>
        <w:jc w:val="both"/>
      </w:pPr>
      <w:r>
        <w:t>Заветинского района</w:t>
      </w:r>
    </w:p>
    <w:p w14:paraId="10000000">
      <w:pPr>
        <w:widowControl w:val="1"/>
        <w:spacing w:line="240" w:lineRule="exact"/>
        <w:ind/>
        <w:jc w:val="both"/>
      </w:pPr>
      <w:r>
        <w:t>с</w:t>
      </w:r>
      <w:r>
        <w:t xml:space="preserve">оветник юстиции                                                                           </w:t>
      </w:r>
      <w:r>
        <w:t xml:space="preserve">   </w:t>
      </w:r>
      <w:r>
        <w:t>Т.В. Кириченко</w:t>
      </w:r>
    </w:p>
    <w:p w14:paraId="11000000">
      <w:pPr>
        <w:widowControl w:val="1"/>
        <w:spacing w:line="240" w:lineRule="exact"/>
        <w:ind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sectPr>
      <w:pgSz w:h="16838" w:orient="portrait" w:w="11906"/>
      <w:pgMar w:bottom="1418" w:footer="709" w:gutter="0" w:header="709" w:left="1701" w:right="56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8"/>
    </w:rPr>
  </w:style>
  <w:style w:default="1" w:styleId="Style_3_ch" w:type="character">
    <w:name w:val="Normal"/>
    <w:link w:val="Style_3"/>
    <w:rPr>
      <w:sz w:val="28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 Знак1 Знак Знак Знак"/>
    <w:basedOn w:val="Style_3"/>
    <w:link w:val="Style_5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5_ch" w:type="character">
    <w:name w:val=" Знак1 Знак Знак Знак"/>
    <w:basedOn w:val="Style_3_ch"/>
    <w:link w:val="Style_5"/>
    <w:rPr>
      <w:rFonts w:ascii="Tahoma" w:hAnsi="Tahoma"/>
      <w:sz w:val="20"/>
    </w:rPr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ConsPlusNormal"/>
    <w:link w:val="Style_1_ch"/>
    <w:pPr>
      <w:widowControl w:val="0"/>
      <w:ind/>
    </w:pPr>
    <w:rPr>
      <w:sz w:val="24"/>
    </w:rPr>
  </w:style>
  <w:style w:styleId="Style_1_ch" w:type="character">
    <w:name w:val="ConsPlusNormal"/>
    <w:link w:val="Style_1"/>
    <w:rPr>
      <w:sz w:val="24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  <w:sz w:val="24"/>
    </w:rPr>
  </w:style>
  <w:style w:styleId="Style_2_ch" w:type="character">
    <w:name w:val="ConsPlusTitle"/>
    <w:link w:val="Style_2"/>
    <w:rPr>
      <w:rFonts w:ascii="Arial" w:hAnsi="Arial"/>
      <w:b w:val="1"/>
      <w:sz w:val="24"/>
    </w:rPr>
  </w:style>
  <w:style w:styleId="Style_13" w:type="paragraph">
    <w:name w:val="heading 1"/>
    <w:next w:val="Style_3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Balloon Text"/>
    <w:basedOn w:val="Style_3"/>
    <w:link w:val="Style_20_ch"/>
    <w:rPr>
      <w:rFonts w:ascii="Segoe UI" w:hAnsi="Segoe UI"/>
      <w:sz w:val="18"/>
    </w:rPr>
  </w:style>
  <w:style w:styleId="Style_20_ch" w:type="character">
    <w:name w:val="Balloon Text"/>
    <w:basedOn w:val="Style_3_ch"/>
    <w:link w:val="Style_20"/>
    <w:rPr>
      <w:rFonts w:ascii="Segoe UI" w:hAnsi="Segoe UI"/>
      <w:sz w:val="18"/>
    </w:rPr>
  </w:style>
  <w:style w:styleId="Style_21" w:type="paragraph">
    <w:name w:val="toc 5"/>
    <w:next w:val="Style_3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2026-08-12T09:52:51Z</dcterms:created>
  <dcterms:modified xsi:type="dcterms:W3CDTF">2026-08-12T10:03:44Z</dcterms:modified>
</cp:coreProperties>
</file>